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6"/>
    <w:p>
      <w:pPr>
        <w:pStyle w:val="Heading1"/>
      </w:pPr>
      <w:r>
        <w:t xml:space="preserve">Homiletics Analysis: 1 Samuel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16 narrates the decisive moment of transition in Israel’s kingship: Saul has been rejected by the LORD (15:23, 26), and God now commissions Samuel to anoint his replacement. The chapter moves in two distinct but unified movements. In the first (vv. 1–13), Samuel travels to Bethlehem under divine instruction, works through Jesse’s seven sons in a process of repeated divine rejection, and finally anoints the youngest — David, the overlooked shepherd — as the LORD’s chosen king. The LORD’s rebuke of Samuel in verse 7 (</w:t>
      </w:r>
      <w:r>
        <w:t xml:space="preserve">“the LORD looks on the heart”</w:t>
      </w:r>
      <w:r>
        <w:t xml:space="preserve">) anchors the entire episode theologically. In the second movement (vv. 14–23), the Spirit of the LORD departs from Saul, an evil spirit torments him, and David is summoned to court as a musician whose playing brings relief — placing the rejected king and the anointed king in immediate proximity, with David unknowingly serving the man whose throne God has already assigned to him. The chapter closes with Saul loving David greatly (v. 21) while the reader knows what Saul does not: the young man playing the lyre is already the LORD’s anointed.</w:t>
      </w:r>
    </w:p>
    <w:p>
      <w:pPr>
        <w:pStyle w:val="BodyText"/>
      </w:pPr>
      <w:r>
        <w:rPr>
          <w:b/>
          <w:bCs/>
        </w:rPr>
        <w:t xml:space="preserve">This Text — Intent</w:t>
      </w:r>
    </w:p>
    <w:p>
      <w:pPr>
        <w:pStyle w:val="BodyText"/>
      </w:pPr>
      <w:r>
        <w:t xml:space="preserve">God is using this chapter to reorient His people’s entire framework for evaluating what is real, who is chosen, and how divine selection works. The chapter is not primarily about David — it is about the LORD’s freedom to see past what human eyes assess, to choose by His own sovereign criteria, and to accomplish His redemptive purposes through the despised and the overlooked. The intent is to produce in the reader a deep recalibration: away from the evaluation of the impressive, the external, the socially validated — and toward trust in the LORD who sees the heart, chooses the unlikely, and is already at work in ways that are invisible to every human observer. The anointing of David is not merely a historical event; it is a pattern of divine action that runs through the entire canon and culminates in Christ.</w:t>
      </w:r>
    </w:p>
    <w:p>
      <w:r>
        <w:pict>
          <v:rect style="width:0;height:1.5pt" o:hralign="center" o:hrstd="t" o:hr="t"/>
        </w:pict>
      </w:r>
    </w:p>
    <w:p>
      <w:pPr>
        <w:pStyle w:val="FirstParagraph"/>
      </w:pPr>
      <w:r>
        <w:rPr>
          <w:b/>
          <w:bCs/>
        </w:rPr>
        <w:t xml:space="preserve">Subject Sentence:</w:t>
      </w:r>
      <w:r>
        <w:t xml:space="preserve"> </w:t>
      </w:r>
      <w:r>
        <w:t xml:space="preserve">The LORD sovereignly anoints the overlooked shepherd-boy as Israel’s true king.</w:t>
      </w:r>
    </w:p>
    <w:p>
      <w:r>
        <w:pict>
          <v:rect style="width:0;height:1.5pt" o:hralign="center" o:hrstd="t" o:hr="t"/>
        </w:pict>
      </w:r>
    </w:p>
    <w:p>
      <w:pPr>
        <w:pStyle w:val="FirstParagraph"/>
      </w:pPr>
      <w:r>
        <w:rPr>
          <w:b/>
          <w:bCs/>
        </w:rPr>
        <w:t xml:space="preserve">Primary Claim:</w:t>
      </w:r>
      <w:r>
        <w:t xml:space="preserve"> </w:t>
      </w:r>
      <w:r>
        <w:t xml:space="preserve">God’s chosen king is not recognized by human sight but by divine sight — the LORD sees past external appearance, past human hierarchy, and past social expectation to choose and anoint the one He has prepared; and He calls His people to trust that vision rather than their 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“the LORD looks on the heart”</w:t>
      </w:r>
      <w:r>
        <w:rPr>
          <w:b/>
          <w:bCs/>
        </w:rPr>
        <w:t xml:space="preserve"> </w:t>
      </w:r>
      <w:r>
        <w:rPr>
          <w:b/>
          <w:bCs/>
        </w:rPr>
        <w:t xml:space="preserve">(v. 7)</w:t>
      </w:r>
    </w:p>
    <w:p>
      <w:pPr>
        <w:pStyle w:val="BodyText"/>
      </w:pPr>
      <w:r>
        <w:t xml:space="preserve">The central verse of the chapter —</w:t>
      </w:r>
      <w:r>
        <w:t xml:space="preserve"> </w:t>
      </w:r>
      <w:r>
        <w:t xml:space="preserve">“Man looks on the outward appearance, but the LORD looks on the heart”</w:t>
      </w:r>
      <w:r>
        <w:t xml:space="preserve"> </w:t>
      </w:r>
      <w:r>
        <w:t xml:space="preserve">— is among the most frequently extracted and misapplied statements in all of Scripture. The primary interpretive divergence concerns what this statement means and what it does not mean.</w:t>
      </w:r>
    </w:p>
    <w:p>
      <w:pPr>
        <w:pStyle w:val="BodyText"/>
      </w:pPr>
      <w:r>
        <w:t xml:space="preserve">A common popular reading, found across traditions, treats verse 7 as a general maxim about human nature: God is concerned with sincerity and inner intention rather than external performance. On this reading, the verse becomes a general principle about God’s preference for authenticity over religiosity, sincerity over ritual, or inner virtue over social conformity. This reading is then applied broadly to almost any passage addressing hypocrisy or superficiality.</w:t>
      </w:r>
    </w:p>
    <w:p>
      <w:pPr>
        <w:pStyle w:val="BodyText"/>
      </w:pPr>
      <w:r>
        <w:t xml:space="preserve">This reading must be</w:t>
      </w:r>
      <w:r>
        <w:t xml:space="preserve"> </w:t>
      </w:r>
      <w:r>
        <w:rPr>
          <w:i/>
          <w:iCs/>
        </w:rPr>
        <w:t xml:space="preserve">qualified</w:t>
      </w:r>
      <w:r>
        <w:t xml:space="preserve">. The statement in verse 7 is not primarily a maxim about sincerity versus hypocrisy, nor is it a critique of ritual as opposed to inner spirituality. In context, it is a statement about the LORD’s sovereign criterion of election: God is not selecting the most impressive specimen by human aesthetic, social, or physical standards. Samuel had looked at Eliab and concluded, on the basis of his stature and appearance, that he was surely the LORD’s anointed (v. 6) — precisely the same logic that had led Israel to receive Saul (9:2). The LORD’s rebuke is not</w:t>
      </w:r>
      <w:r>
        <w:t xml:space="preserve"> </w:t>
      </w:r>
      <w:r>
        <w:t xml:space="preserve">“don’t be a hypocrite”</w:t>
      </w:r>
      <w:r>
        <w:t xml:space="preserve"> </w:t>
      </w:r>
      <w:r>
        <w:t xml:space="preserve">but</w:t>
      </w:r>
      <w:r>
        <w:t xml:space="preserve"> </w:t>
      </w:r>
      <w:r>
        <w:t xml:space="preserve">“you are using the wrong evaluative framework entirely.”</w:t>
      </w:r>
      <w:r>
        <w:t xml:space="preserve"> </w:t>
      </w:r>
      <w:r>
        <w:t xml:space="preserve">This is about divine election, not about sincerity as a virtue.</w:t>
      </w:r>
    </w:p>
    <w:p>
      <w:pPr>
        <w:pStyle w:val="BodyText"/>
      </w:pPr>
      <w:r>
        <w:t xml:space="preserve">A Wesleyan reading sometimes imports the verse into a sanctification framework, using</w:t>
      </w:r>
      <w:r>
        <w:t xml:space="preserve"> </w:t>
      </w:r>
      <w:r>
        <w:t xml:space="preserve">“looks on the heart”</w:t>
      </w:r>
      <w:r>
        <w:t xml:space="preserve"> </w:t>
      </w:r>
      <w:r>
        <w:t xml:space="preserve">to emphasize the transformability of the inner person — the heart can be purified by the Spirit such that God’s gaze finds what He seeks. This is not wrong as a theological claim (cf. Psalm 51:10), but it</w:t>
      </w:r>
      <w:r>
        <w:t xml:space="preserve"> </w:t>
      </w:r>
      <w:r>
        <w:rPr>
          <w:i/>
          <w:iCs/>
        </w:rPr>
        <w:t xml:space="preserve">overreaches</w:t>
      </w:r>
      <w:r>
        <w:t xml:space="preserve"> </w:t>
      </w:r>
      <w:r>
        <w:t xml:space="preserve">the text here: in verse 7, the heart is not presented as the site of moral transformation but as the site of God’s sovereign assessment. David has not been selected because his heart is already purified — he is selected because God has prepared him and looks upon him with divine knowledge, not because he has achieved inner holiness. The passage resists being read as a sanctification call.</w:t>
      </w:r>
    </w:p>
    <w:p>
      <w:pPr>
        <w:pStyle w:val="BodyText"/>
      </w:pPr>
      <w:r>
        <w:t xml:space="preserve">The Reformed reading is to be preferred: verse 7 is a statement of divine sovereignty in election. God’s choice is not accountable to human standards of qualification. The electing God sees past every criterion by which men assess fitness for leadership, and He chooses according to His own counsel. This is consistent with the larger theological pattern of 1 Samuel (and Scripture broadly): the LORD habitually selects the unexpected — the younger over the elder, the weak over the strong, the shepherd over the warrior — to display that the power of His purposes does not rest on human advantage. The verse does not deny the moral significance of the heart elsewhere in Scripture; it asserts that God’s sovereign election operates on a plane of knowledge and freedom that human evaluation cannot access or predict.</w:t>
      </w:r>
    </w:p>
    <w:p>
      <w:pPr>
        <w:pStyle w:val="BodyText"/>
      </w:pPr>
      <w:r>
        <w:rPr>
          <w:b/>
          <w:bCs/>
        </w:rPr>
        <w:t xml:space="preserve">The function of the evil spirit (vv. 14–23)</w:t>
      </w:r>
    </w:p>
    <w:p>
      <w:pPr>
        <w:pStyle w:val="BodyText"/>
      </w:pPr>
      <w:r>
        <w:t xml:space="preserve">The reference to</w:t>
      </w:r>
      <w:r>
        <w:t xml:space="preserve"> </w:t>
      </w:r>
      <w:r>
        <w:t xml:space="preserve">“an evil spirit from the LORD”</w:t>
      </w:r>
      <w:r>
        <w:t xml:space="preserve"> </w:t>
      </w:r>
      <w:r>
        <w:t xml:space="preserve">tormenting Saul (v. 14) raises a genuine interpretive question about divine causation and the nature of evil spirits. Some traditions read this as direct divine affliction — God sending a tormenting spirit as judicial punishment. Others read it as divine permission — the Spirit’s departure creating a vacuum that an evil spirit fills, with God’s sovereignty over the process acknowledged but the agency being the spirit’s, not directly God’s.</w:t>
      </w:r>
    </w:p>
    <w:p>
      <w:pPr>
        <w:pStyle w:val="BodyText"/>
      </w:pPr>
      <w:r>
        <w:t xml:space="preserve">Both framings have exegetical support. The text says</w:t>
      </w:r>
      <w:r>
        <w:t xml:space="preserve"> </w:t>
      </w:r>
      <w:r>
        <w:t xml:space="preserve">“from the LORD”</w:t>
      </w:r>
      <w:r>
        <w:t xml:space="preserve"> </w:t>
      </w:r>
      <w:r>
        <w:t xml:space="preserve">explicitly, using the same prepositional structure as</w:t>
      </w:r>
      <w:r>
        <w:t xml:space="preserve"> </w:t>
      </w:r>
      <w:r>
        <w:t xml:space="preserve">“the Spirit of the LORD”</w:t>
      </w:r>
      <w:r>
        <w:t xml:space="preserve"> </w:t>
      </w:r>
      <w:r>
        <w:t xml:space="preserve">in verse 13. The Reformed reading affirms God’s sovereign ordination over this event while not collapsing the distinction between God as the ultimate cause of all things and the proximate agency of a spirit operating under His permission and governance. What the text is concerned to communicate is the theological contrast: the Spirit of the LORD came mightily upon David (v. 13); the Spirit of the LORD departed from Saul (v. 14); the resulting disorder in Saul is not coincidental but divinely administered. This contrast is the text’s primary interest, not a precise pneumatology of spirit agency.</w:t>
      </w:r>
    </w:p>
    <w:p>
      <w:pPr>
        <w:pStyle w:val="BodyText"/>
      </w:pPr>
      <w:r>
        <w:rPr>
          <w:b/>
          <w:bCs/>
        </w:rPr>
        <w:t xml:space="preserve">No significant additional interpretive divergence exists on the major thrust of this passage.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9:2 / 10:23–24</w:t>
      </w:r>
      <w:r>
        <w:t xml:space="preserve"> </w:t>
      </w:r>
      <w:r>
        <w:t xml:space="preserve">— Saul’s introduction as a man of impressive physical stature,</w:t>
      </w:r>
      <w:r>
        <w:t xml:space="preserve"> </w:t>
      </w:r>
      <w:r>
        <w:t xml:space="preserve">“head and shoulders above the people,”</w:t>
      </w:r>
      <w:r>
        <w:t xml:space="preserve"> </w:t>
      </w:r>
      <w:r>
        <w:t xml:space="preserve">establishes the failed template that chapter 16 deliberately overturns; God’s anointing of David is a direct counter-narrative to Israel’s own evaluative criteria.</w:t>
      </w:r>
    </w:p>
    <w:p>
      <w:pPr>
        <w:numPr>
          <w:ilvl w:val="0"/>
          <w:numId w:val="1001"/>
        </w:numPr>
      </w:pPr>
      <w:r>
        <w:rPr>
          <w:b/>
          <w:bCs/>
        </w:rPr>
        <w:t xml:space="preserve">Psalm 78:70–72</w:t>
      </w:r>
      <w:r>
        <w:t xml:space="preserve"> </w:t>
      </w:r>
      <w:r>
        <w:t xml:space="preserve">— Retrospectively celebrates God’s sovereign choice of David</w:t>
      </w:r>
      <w:r>
        <w:t xml:space="preserve"> </w:t>
      </w:r>
      <w:r>
        <w:t xml:space="preserve">“from the sheepfolds”</w:t>
      </w:r>
      <w:r>
        <w:t xml:space="preserve"> </w:t>
      </w:r>
      <w:r>
        <w:t xml:space="preserve">to shepherd Jacob and Israel — confirming that the shepherd-to-king pattern in chapter 16 is theologically programmatic, not incidental.</w:t>
      </w:r>
    </w:p>
    <w:p>
      <w:pPr>
        <w:numPr>
          <w:ilvl w:val="0"/>
          <w:numId w:val="1001"/>
        </w:numPr>
      </w:pPr>
      <w:r>
        <w:rPr>
          <w:b/>
          <w:bCs/>
        </w:rPr>
        <w:t xml:space="preserve">Isaiah 11:1–3</w:t>
      </w:r>
      <w:r>
        <w:t xml:space="preserve"> </w:t>
      </w:r>
      <w:r>
        <w:t xml:space="preserve">— The messianic branch from Jesse’s stump is described as one whose judgment is not by what His eyes see or His ears hear, but by the fear of the LORD — explicitly linking the Davidic anointing pattern to Christ’s kingship, and grounding His rule in the same divine sight that chapter 16 introduces.</w:t>
      </w:r>
    </w:p>
    <w:p>
      <w:pPr>
        <w:numPr>
          <w:ilvl w:val="0"/>
          <w:numId w:val="1001"/>
        </w:numPr>
      </w:pPr>
      <w:r>
        <w:rPr>
          <w:b/>
          <w:bCs/>
        </w:rPr>
        <w:t xml:space="preserve">1 Corinthians 1:26–29</w:t>
      </w:r>
      <w:r>
        <w:t xml:space="preserve"> </w:t>
      </w:r>
      <w:r>
        <w:t xml:space="preserve">— Paul’s declaration that God chose what is foolish, weak, and despised in the world to shame the wise and strong is the New Testament’s direct theological generalization of the 1 Samuel 16 pattern: God’s sovereign election bypasses every human criterion of impressiveness to accomplish His purposes through the unexpected.</w:t>
      </w:r>
    </w:p>
    <w:p>
      <w:pPr>
        <w:numPr>
          <w:ilvl w:val="0"/>
          <w:numId w:val="1001"/>
        </w:numPr>
      </w:pPr>
      <w:r>
        <w:rPr>
          <w:b/>
          <w:bCs/>
        </w:rPr>
        <w:t xml:space="preserve">John 7:24 / 2 Corinthians 5:16</w:t>
      </w:r>
      <w:r>
        <w:t xml:space="preserve"> </w:t>
      </w:r>
      <w:r>
        <w:t xml:space="preserve">— Christ’s command not to judge by appearances, and Paul’s declaration that we no longer regard anyone according to the flesh, extend the evaluative reorientation of 1 Samuel 16 into the life of the church: believers are to inhabit the divine framework of sight, not the human one.</w:t>
      </w:r>
    </w:p>
    <w:p>
      <w:r>
        <w:pict>
          <v:rect style="width:0;height:1.5pt" o:hralign="center" o:hrstd="t" o:hr="t"/>
        </w:pict>
      </w:r>
    </w:p>
    <w:p>
      <w:pPr>
        <w:pStyle w:val="FirstParagraph"/>
      </w:pPr>
      <w:r>
        <w:rPr>
          <w:b/>
          <w:bCs/>
        </w:rPr>
        <w:t xml:space="preserve">Aim:</w:t>
      </w:r>
      <w:r>
        <w:t xml:space="preserve"> </w:t>
      </w:r>
      <w:r>
        <w:t xml:space="preserve">To reorient the reader’s evaluative framework — away from human sight’s assessment of strength, status, and impressiveness — toward trust in the LORD who sees past all of that and is already at work in ways that human eyes cannot track.</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rebukes Samuel’s grief over Saul; commands him to go to Jesse of Bethlehem, for God has chosen one of his sons</w:t>
            </w:r>
          </w:p>
        </w:tc>
        <w:tc>
          <w:tcPr/>
          <w:p>
            <w:pPr>
              <w:pStyle w:val="Compact"/>
            </w:pPr>
            <w:r>
              <w:t xml:space="preserve">“How long will you grieve over Saul?”</w:t>
            </w:r>
            <w:r>
              <w:t xml:space="preserve"> </w:t>
            </w:r>
            <w:r>
              <w:t xml:space="preserve">— divine rebuke of paralysis;</w:t>
            </w:r>
            <w:r>
              <w:t xml:space="preserve"> </w:t>
            </w:r>
            <w:r>
              <w:t xml:space="preserve">“I have provided”</w:t>
            </w:r>
            <w:r>
              <w:t xml:space="preserve"> </w:t>
            </w:r>
            <w:r>
              <w:t xml:space="preserve">uses the perfect tense: God’s choice is already accomplished before the anointing</w:t>
            </w:r>
          </w:p>
        </w:tc>
      </w:tr>
      <w:tr>
        <w:tc>
          <w:tcPr/>
          <w:p>
            <w:pPr>
              <w:pStyle w:val="Compact"/>
            </w:pPr>
            <w:r>
              <w:t xml:space="preserve">2–3</w:t>
            </w:r>
          </w:p>
        </w:tc>
        <w:tc>
          <w:tcPr/>
          <w:p>
            <w:pPr>
              <w:pStyle w:val="Compact"/>
            </w:pPr>
            <w:r>
              <w:t xml:space="preserve">Samuel fears Saul’s reaction; God provides a cover story (sacrifice) and promises to show Samuel what to do</w:t>
            </w:r>
          </w:p>
        </w:tc>
        <w:tc>
          <w:tcPr/>
          <w:p>
            <w:pPr>
              <w:pStyle w:val="Compact"/>
            </w:pPr>
            <w:r>
              <w:t xml:space="preserve">Note: the cover story is not deception — a genuine sacrifice is made; God’s instruction is prudent, not dishonest</w:t>
            </w:r>
          </w:p>
        </w:tc>
      </w:tr>
      <w:tr>
        <w:tc>
          <w:tcPr/>
          <w:p>
            <w:pPr>
              <w:pStyle w:val="Compact"/>
            </w:pPr>
            <w:r>
              <w:t xml:space="preserve">4–5</w:t>
            </w:r>
          </w:p>
        </w:tc>
        <w:tc>
          <w:tcPr/>
          <w:p>
            <w:pPr>
              <w:pStyle w:val="Compact"/>
            </w:pPr>
            <w:r>
              <w:t xml:space="preserve">Samuel arrives; elders of Bethlehem tremble; Samuel consecrates Jesse and his sons and invites them to the sacrifice</w:t>
            </w:r>
          </w:p>
        </w:tc>
        <w:tc>
          <w:tcPr/>
          <w:p>
            <w:pPr>
              <w:pStyle w:val="Compact"/>
            </w:pPr>
            <w:r>
              <w:t xml:space="preserve">The trembling of the elders signals Samuel’s prophetic authority; Jesse’s family is consecrated — set apart — before the selection</w:t>
            </w:r>
          </w:p>
        </w:tc>
      </w:tr>
      <w:tr>
        <w:tc>
          <w:tcPr/>
          <w:p>
            <w:pPr>
              <w:pStyle w:val="Compact"/>
            </w:pPr>
            <w:r>
              <w:t xml:space="preserve">6</w:t>
            </w:r>
          </w:p>
        </w:tc>
        <w:tc>
          <w:tcPr/>
          <w:p>
            <w:pPr>
              <w:pStyle w:val="Compact"/>
            </w:pPr>
            <w:r>
              <w:t xml:space="preserve">Samuel sees Eliab and concludes he must be the LORD’s anointed</w:t>
            </w:r>
          </w:p>
        </w:tc>
        <w:tc>
          <w:tcPr/>
          <w:p>
            <w:pPr>
              <w:pStyle w:val="Compact"/>
            </w:pPr>
            <w:r>
              <w:t xml:space="preserve">Samuel commits the identical error Israel had made with Saul — impressed by physical appearance/stature</w:t>
            </w:r>
          </w:p>
        </w:tc>
      </w:tr>
      <w:tr>
        <w:tc>
          <w:tcPr/>
          <w:p>
            <w:pPr>
              <w:pStyle w:val="Compact"/>
            </w:pPr>
            <w:r>
              <w:t xml:space="preserve">7</w:t>
            </w:r>
          </w:p>
        </w:tc>
        <w:tc>
          <w:tcPr/>
          <w:p>
            <w:pPr>
              <w:pStyle w:val="Compact"/>
            </w:pPr>
            <w:r>
              <w:t xml:space="preserve">The LORD rebukes Samuel:</w:t>
            </w:r>
            <w:r>
              <w:t xml:space="preserve"> </w:t>
            </w:r>
            <w:r>
              <w:t xml:space="preserve">“Do not look on his appearance or on the height of his stature… the LORD looks on the heart”</w:t>
            </w:r>
          </w:p>
        </w:tc>
        <w:tc>
          <w:tcPr/>
          <w:p>
            <w:pPr>
              <w:pStyle w:val="Compact"/>
            </w:pPr>
            <w:r>
              <w:t xml:space="preserve">The theological center of the chapter; God’s electing sight operates on a plane inaccessible to human evaluation</w:t>
            </w:r>
          </w:p>
        </w:tc>
      </w:tr>
      <w:tr>
        <w:tc>
          <w:tcPr/>
          <w:p>
            <w:pPr>
              <w:pStyle w:val="Compact"/>
            </w:pPr>
            <w:r>
              <w:t xml:space="preserve">8–9</w:t>
            </w:r>
          </w:p>
        </w:tc>
        <w:tc>
          <w:tcPr/>
          <w:p>
            <w:pPr>
              <w:pStyle w:val="Compact"/>
            </w:pPr>
            <w:r>
              <w:t xml:space="preserve">Abinadab and Shammah are presented and rejected in turn</w:t>
            </w:r>
          </w:p>
        </w:tc>
        <w:tc>
          <w:tcPr/>
          <w:p>
            <w:pPr>
              <w:pStyle w:val="Compact"/>
            </w:pPr>
            <w:r>
              <w:t xml:space="preserve">Brief narration; the pattern of rejection is cumulative — underscoring that the choice will be completely unexpected</w:t>
            </w:r>
          </w:p>
        </w:tc>
      </w:tr>
      <w:tr>
        <w:tc>
          <w:tcPr/>
          <w:p>
            <w:pPr>
              <w:pStyle w:val="Compact"/>
            </w:pPr>
            <w:r>
              <w:t xml:space="preserve">10</w:t>
            </w:r>
          </w:p>
        </w:tc>
        <w:tc>
          <w:tcPr/>
          <w:p>
            <w:pPr>
              <w:pStyle w:val="Compact"/>
            </w:pPr>
            <w:r>
              <w:t xml:space="preserve">Seven sons pass before Samuel; all are rejected</w:t>
            </w:r>
          </w:p>
        </w:tc>
        <w:tc>
          <w:tcPr/>
          <w:p>
            <w:pPr>
              <w:pStyle w:val="Compact"/>
            </w:pPr>
            <w:r>
              <w:t xml:space="preserve">Jesse has seven present; the eighth is unaccounted for — not even brought to the gathering</w:t>
            </w:r>
          </w:p>
        </w:tc>
      </w:tr>
      <w:tr>
        <w:tc>
          <w:tcPr/>
          <w:p>
            <w:pPr>
              <w:pStyle w:val="Compact"/>
            </w:pPr>
            <w:r>
              <w:t xml:space="preserve">11</w:t>
            </w:r>
          </w:p>
        </w:tc>
        <w:tc>
          <w:tcPr/>
          <w:p>
            <w:pPr>
              <w:pStyle w:val="Compact"/>
            </w:pPr>
            <w:r>
              <w:t xml:space="preserve">Samuel asks if these are all the sons; Jesse mentions the youngest,</w:t>
            </w:r>
            <w:r>
              <w:t xml:space="preserve"> </w:t>
            </w:r>
            <w:r>
              <w:t xml:space="preserve">“keeping the sheep”</w:t>
            </w:r>
            <w:r>
              <w:t xml:space="preserve">; Samuel insists he be sent for</w:t>
            </w:r>
          </w:p>
        </w:tc>
        <w:tc>
          <w:tcPr/>
          <w:p>
            <w:pPr>
              <w:pStyle w:val="Compact"/>
            </w:pPr>
            <w:r>
              <w:t xml:space="preserve">David’s absence from the gathering is the narrative’s rhetorical climax — the chosen one was not even invited; the shepherd must be summoned</w:t>
            </w:r>
          </w:p>
        </w:tc>
      </w:tr>
      <w:tr>
        <w:tc>
          <w:tcPr/>
          <w:p>
            <w:pPr>
              <w:pStyle w:val="Compact"/>
            </w:pPr>
            <w:r>
              <w:t xml:space="preserve">12</w:t>
            </w:r>
          </w:p>
        </w:tc>
        <w:tc>
          <w:tcPr/>
          <w:p>
            <w:pPr>
              <w:pStyle w:val="Compact"/>
            </w:pPr>
            <w:r>
              <w:t xml:space="preserve">David arrives — ruddy, with beautiful eyes, handsome in appearance; the LORD commands:</w:t>
            </w:r>
            <w:r>
              <w:t xml:space="preserve"> </w:t>
            </w:r>
            <w:r>
              <w:t xml:space="preserve">“Arise, anoint him, for this is he”</w:t>
            </w:r>
          </w:p>
        </w:tc>
        <w:tc>
          <w:tcPr/>
          <w:p>
            <w:pPr>
              <w:pStyle w:val="Compact"/>
            </w:pPr>
            <w:r>
              <w:t xml:space="preserve">Irony: the text describes David’s physical appearance after God has just forbidden appearance-based evaluation — God’s choice is beautiful, but the beauty was not the basis; some see foreshadowing of the Beloved in Song of Solomon</w:t>
            </w:r>
          </w:p>
        </w:tc>
      </w:tr>
      <w:tr>
        <w:tc>
          <w:tcPr/>
          <w:p>
            <w:pPr>
              <w:pStyle w:val="Compact"/>
            </w:pPr>
            <w:r>
              <w:t xml:space="preserve">13</w:t>
            </w:r>
          </w:p>
        </w:tc>
        <w:tc>
          <w:tcPr/>
          <w:p>
            <w:pPr>
              <w:pStyle w:val="Compact"/>
            </w:pPr>
            <w:r>
              <w:t xml:space="preserve">Samuel anoints David among his brothers; the Spirit of the LORD rushes upon David from that day forward</w:t>
            </w:r>
          </w:p>
        </w:tc>
        <w:tc>
          <w:tcPr/>
          <w:p>
            <w:pPr>
              <w:pStyle w:val="Compact"/>
            </w:pPr>
            <w:r>
              <w:t xml:space="preserve">“Rushed upon”</w:t>
            </w:r>
            <w:r>
              <w:t xml:space="preserve"> </w:t>
            </w:r>
            <w:r>
              <w:t xml:space="preserve">— same language used of Saul (10:10) and Samson; the Spirit’s coming is decisive and permanent from this point; anointing is public among brothers</w:t>
            </w:r>
          </w:p>
        </w:tc>
      </w:tr>
      <w:tr>
        <w:tc>
          <w:tcPr/>
          <w:p>
            <w:pPr>
              <w:pStyle w:val="Compact"/>
            </w:pPr>
            <w:r>
              <w:t xml:space="preserve">14</w:t>
            </w:r>
          </w:p>
        </w:tc>
        <w:tc>
          <w:tcPr/>
          <w:p>
            <w:pPr>
              <w:pStyle w:val="Compact"/>
            </w:pPr>
            <w:r>
              <w:t xml:space="preserve">The Spirit of the LORD departs from Saul; an evil spirit from the LORD torments him</w:t>
            </w:r>
          </w:p>
        </w:tc>
        <w:tc>
          <w:tcPr/>
          <w:p>
            <w:pPr>
              <w:pStyle w:val="Compact"/>
            </w:pPr>
            <w:r>
              <w:t xml:space="preserve">The Spirit’s departure from Saul and arrival on David are placed in deliberate theological contrast;</w:t>
            </w:r>
            <w:r>
              <w:t xml:space="preserve"> </w:t>
            </w:r>
            <w:r>
              <w:t xml:space="preserve">“from the LORD”</w:t>
            </w:r>
            <w:r>
              <w:t xml:space="preserve"> </w:t>
            </w:r>
            <w:r>
              <w:t xml:space="preserve">— divine sovereignty over Saul’s affliction</w:t>
            </w:r>
          </w:p>
        </w:tc>
      </w:tr>
      <w:tr>
        <w:tc>
          <w:tcPr/>
          <w:p>
            <w:pPr>
              <w:pStyle w:val="Compact"/>
            </w:pPr>
            <w:r>
              <w:t xml:space="preserve">15–16</w:t>
            </w:r>
          </w:p>
        </w:tc>
        <w:tc>
          <w:tcPr/>
          <w:p>
            <w:pPr>
              <w:pStyle w:val="Compact"/>
            </w:pPr>
            <w:r>
              <w:t xml:space="preserve">Saul’s servants propose that a skilled musician be found to soothe the evil spirit</w:t>
            </w:r>
          </w:p>
        </w:tc>
        <w:tc>
          <w:tcPr/>
          <w:p>
            <w:pPr>
              <w:pStyle w:val="Compact"/>
            </w:pPr>
            <w:r>
              <w:t xml:space="preserve">The court’s response is pragmatic; they do not perceive the theological significance of what is unfolding</w:t>
            </w:r>
          </w:p>
        </w:tc>
      </w:tr>
      <w:tr>
        <w:tc>
          <w:tcPr/>
          <w:p>
            <w:pPr>
              <w:pStyle w:val="Compact"/>
            </w:pPr>
            <w:r>
              <w:t xml:space="preserve">17–18</w:t>
            </w:r>
          </w:p>
        </w:tc>
        <w:tc>
          <w:tcPr/>
          <w:p>
            <w:pPr>
              <w:pStyle w:val="Compact"/>
            </w:pPr>
            <w:r>
              <w:t xml:space="preserve">Saul agrees; a servant identifies David —</w:t>
            </w:r>
            <w:r>
              <w:t xml:space="preserve"> </w:t>
            </w:r>
            <w:r>
              <w:t xml:space="preserve">“a son of Jesse… skillful in playing, a man of valor, a man of war, prudent in speech, a man of good presence, and the LORD is with him”</w:t>
            </w:r>
          </w:p>
        </w:tc>
        <w:tc>
          <w:tcPr/>
          <w:p>
            <w:pPr>
              <w:pStyle w:val="Compact"/>
            </w:pPr>
            <w:r>
              <w:t xml:space="preserve">The servant’s description is remarkable: David is already known at court; every qualification listed is confirmed by later narrative;</w:t>
            </w:r>
            <w:r>
              <w:t xml:space="preserve"> </w:t>
            </w:r>
            <w:r>
              <w:t xml:space="preserve">“the LORD is with him”</w:t>
            </w:r>
            <w:r>
              <w:t xml:space="preserve"> </w:t>
            </w:r>
            <w:r>
              <w:t xml:space="preserve">— the servant unknowingly identifies the decisive fact</w:t>
            </w:r>
          </w:p>
        </w:tc>
      </w:tr>
      <w:tr>
        <w:tc>
          <w:tcPr/>
          <w:p>
            <w:pPr>
              <w:pStyle w:val="Compact"/>
            </w:pPr>
            <w:r>
              <w:t xml:space="preserve">19–20</w:t>
            </w:r>
          </w:p>
        </w:tc>
        <w:tc>
          <w:tcPr/>
          <w:p>
            <w:pPr>
              <w:pStyle w:val="Compact"/>
            </w:pPr>
            <w:r>
              <w:t xml:space="preserve">Saul sends for David; Jesse sends David with provisions to Saul</w:t>
            </w:r>
          </w:p>
        </w:tc>
        <w:tc>
          <w:tcPr/>
          <w:p>
            <w:pPr>
              <w:pStyle w:val="Compact"/>
            </w:pPr>
            <w:r>
              <w:t xml:space="preserve">Transition; David moves from Bethlehem to Gibeah</w:t>
            </w:r>
          </w:p>
        </w:tc>
      </w:tr>
      <w:tr>
        <w:tc>
          <w:tcPr/>
          <w:p>
            <w:pPr>
              <w:pStyle w:val="Compact"/>
            </w:pPr>
            <w:r>
              <w:t xml:space="preserve">21–22</w:t>
            </w:r>
          </w:p>
        </w:tc>
        <w:tc>
          <w:tcPr/>
          <w:p>
            <w:pPr>
              <w:pStyle w:val="Compact"/>
            </w:pPr>
            <w:r>
              <w:t xml:space="preserve">David enters Saul’s service; becomes his armor-bearer; Saul loves him greatly and requests Jesse to let David remain</w:t>
            </w:r>
          </w:p>
        </w:tc>
        <w:tc>
          <w:tcPr/>
          <w:p>
            <w:pPr>
              <w:pStyle w:val="Compact"/>
            </w:pPr>
            <w:r>
              <w:t xml:space="preserve">The anointed king now serves the rejected king; the irony is total — Saul has drawn to himself the man who already holds the divine appointment to his throne</w:t>
            </w:r>
          </w:p>
        </w:tc>
      </w:tr>
      <w:tr>
        <w:tc>
          <w:tcPr/>
          <w:p>
            <w:pPr>
              <w:pStyle w:val="Compact"/>
            </w:pPr>
            <w:r>
              <w:t xml:space="preserve">23</w:t>
            </w:r>
          </w:p>
        </w:tc>
        <w:tc>
          <w:tcPr/>
          <w:p>
            <w:pPr>
              <w:pStyle w:val="Compact"/>
            </w:pPr>
            <w:r>
              <w:t xml:space="preserve">When the evil spirit comes upon Saul, David plays and Saul is refreshed and the evil spirit departs</w:t>
            </w:r>
          </w:p>
        </w:tc>
        <w:tc>
          <w:tcPr/>
          <w:p>
            <w:pPr>
              <w:pStyle w:val="Compact"/>
            </w:pPr>
            <w:r>
              <w:t xml:space="preserve">The Spirit-filled anointed one brings temporary relief to the Spirit-forsaken rejected one; the pattern anticipates David’s entire complex relationship with Saul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Commission: The LORD Sends Samuel to Bethlehem</w:t>
            </w:r>
          </w:p>
        </w:tc>
      </w:tr>
      <w:tr>
        <w:tc>
          <w:tcPr/>
          <w:p>
            <w:pPr>
              <w:pStyle w:val="Compact"/>
            </w:pPr>
            <w:r>
              <w:t xml:space="preserve">2</w:t>
            </w:r>
          </w:p>
        </w:tc>
        <w:tc>
          <w:tcPr/>
          <w:p>
            <w:pPr>
              <w:pStyle w:val="Compact"/>
            </w:pPr>
            <w:r>
              <w:t xml:space="preserve">6–10</w:t>
            </w:r>
          </w:p>
        </w:tc>
        <w:tc>
          <w:tcPr/>
          <w:p>
            <w:pPr>
              <w:pStyle w:val="Compact"/>
            </w:pPr>
            <w:r>
              <w:t xml:space="preserve">The Elimination: Seven Sons Rejected by Divine Sight</w:t>
            </w:r>
          </w:p>
        </w:tc>
      </w:tr>
      <w:tr>
        <w:tc>
          <w:tcPr/>
          <w:p>
            <w:pPr>
              <w:pStyle w:val="Compact"/>
            </w:pPr>
            <w:r>
              <w:t xml:space="preserve">3</w:t>
            </w:r>
          </w:p>
        </w:tc>
        <w:tc>
          <w:tcPr/>
          <w:p>
            <w:pPr>
              <w:pStyle w:val="Compact"/>
            </w:pPr>
            <w:r>
              <w:t xml:space="preserve">11–13</w:t>
            </w:r>
          </w:p>
        </w:tc>
        <w:tc>
          <w:tcPr/>
          <w:p>
            <w:pPr>
              <w:pStyle w:val="Compact"/>
            </w:pPr>
            <w:r>
              <w:t xml:space="preserve">The Anointing: The Overlooked Shepherd Chosen and Spirit-Filled</w:t>
            </w:r>
          </w:p>
        </w:tc>
      </w:tr>
      <w:tr>
        <w:tc>
          <w:tcPr/>
          <w:p>
            <w:pPr>
              <w:pStyle w:val="Compact"/>
            </w:pPr>
            <w:r>
              <w:t xml:space="preserve">4</w:t>
            </w:r>
          </w:p>
        </w:tc>
        <w:tc>
          <w:tcPr/>
          <w:p>
            <w:pPr>
              <w:pStyle w:val="Compact"/>
            </w:pPr>
            <w:r>
              <w:t xml:space="preserve">14</w:t>
            </w:r>
          </w:p>
        </w:tc>
        <w:tc>
          <w:tcPr/>
          <w:p>
            <w:pPr>
              <w:pStyle w:val="Compact"/>
            </w:pPr>
            <w:r>
              <w:t xml:space="preserve">The Departure: The Spirit Leaves Saul</w:t>
            </w:r>
          </w:p>
        </w:tc>
      </w:tr>
      <w:tr>
        <w:tc>
          <w:tcPr/>
          <w:p>
            <w:pPr>
              <w:pStyle w:val="Compact"/>
            </w:pPr>
            <w:r>
              <w:t xml:space="preserve">5</w:t>
            </w:r>
          </w:p>
        </w:tc>
        <w:tc>
          <w:tcPr/>
          <w:p>
            <w:pPr>
              <w:pStyle w:val="Compact"/>
            </w:pPr>
            <w:r>
              <w:t xml:space="preserve">15–23</w:t>
            </w:r>
          </w:p>
        </w:tc>
        <w:tc>
          <w:tcPr/>
          <w:p>
            <w:pPr>
              <w:pStyle w:val="Compact"/>
            </w:pPr>
            <w:r>
              <w:t xml:space="preserve">The Convergence: The Anointed Serves the Rejected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sovereignly anoints the overlooked shepherd-boy as Israel’s true king.</w:t>
      </w:r>
    </w:p>
    <w:p>
      <w:pPr>
        <w:pStyle w:val="BodyText"/>
      </w:pPr>
      <w:r>
        <w:rPr>
          <w:b/>
          <w:bCs/>
        </w:rPr>
        <w:t xml:space="preserve">Primary Claim:</w:t>
      </w:r>
      <w:r>
        <w:t xml:space="preserve"> </w:t>
      </w:r>
      <w:r>
        <w:t xml:space="preserve">God’s chosen king is not recognized by human sight but by divine sight — the LORD sees past external appearance, past human hierarchy, and past social expectation to choose and anoint the one He has prepared; and He calls His people to trust that vision rather than their 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how you evaluate where God is at work.</w:t>
      </w:r>
      <w:r>
        <w:t xml:space="preserve"> </w:t>
      </w:r>
      <w:r>
        <w:rPr>
          <w:i/>
          <w:iCs/>
        </w:rPr>
        <w:t xml:space="preserve">(Mind/Belief)</w:t>
      </w:r>
      <w:r>
        <w:t xml:space="preserve"> </w:t>
      </w:r>
      <w:r>
        <w:t xml:space="preserve">The fundamental error Samuel makes — and nearly repeats seven times — is applying the wrong evaluative framework to a divine situation. He sees Eliab and concludes that the visible, the impressive, the socially legible must be the LORD’s choice. Every reader of this passage makes the same error daily: we assess God’s activity by what appears to be flourishing, growing, impressive, or recognized. The passage calls the reader to a specific recalibration: God’s activity does not primarily announce itself through channels that human assessment would endorse. The overlooked church, the quiet faithful life, the unrecognized ministry, the mundane faithfulness — these are exactly where the LORD who looks on the heart tends to be at work. Stop reading God’s presence by the metrics that would have identified Eliab.</w:t>
      </w:r>
    </w:p>
    <w:p>
      <w:pPr>
        <w:pStyle w:val="BodyText"/>
      </w:pPr>
      <w:r>
        <w:rPr>
          <w:b/>
          <w:bCs/>
        </w:rPr>
        <w:t xml:space="preserve">2. Release the grief that paralyzes you before what God has already moved past.</w:t>
      </w:r>
      <w:r>
        <w:t xml:space="preserve"> </w:t>
      </w:r>
      <w:r>
        <w:rPr>
          <w:i/>
          <w:iCs/>
        </w:rPr>
        <w:t xml:space="preserve">(Affections/Worship)</w:t>
      </w:r>
      <w:r>
        <w:t xml:space="preserve"> </w:t>
      </w:r>
      <w:r>
        <w:t xml:space="preserve">The chapter opens with the LORD asking Samuel,</w:t>
      </w:r>
      <w:r>
        <w:t xml:space="preserve"> </w:t>
      </w:r>
      <w:r>
        <w:t xml:space="preserve">“How long will you grieve over Saul, since I have rejected him?”</w:t>
      </w:r>
      <w:r>
        <w:t xml:space="preserve"> </w:t>
      </w:r>
      <w:r>
        <w:t xml:space="preserve">God has already acted; Samuel is emotionally arrested in a chapter that is closed. The reader is invited to ask honestly: Where am I grieving over what God has already sovereignly moved past — a closed door, a lost opportunity, a failed plan — while the LORD is actively saying</w:t>
      </w:r>
      <w:r>
        <w:t xml:space="preserve"> </w:t>
      </w:r>
      <w:r>
        <w:t xml:space="preserve">“I have provided for myself a king among Jesse’s sons”</w:t>
      </w:r>
      <w:r>
        <w:t xml:space="preserve">? The application is not stoicism; it is worship-grounded trust that the God who rejected Saul has not left Israel without a king, and the God who closes doors is already at work in the next house. Grief that becomes paralysis is not faithfulness to what was lost — it is failure to trust the God who is already at work in what is coming.</w:t>
      </w:r>
    </w:p>
    <w:p>
      <w:pPr>
        <w:pStyle w:val="BodyText"/>
      </w:pPr>
      <w:r>
        <w:rPr>
          <w:b/>
          <w:bCs/>
        </w:rPr>
        <w:t xml:space="preserve">3. Stop disqualifying yourself or others from God’s purposes on the basis of what human society has overlooked.</w:t>
      </w:r>
      <w:r>
        <w:t xml:space="preserve"> </w:t>
      </w:r>
      <w:r>
        <w:rPr>
          <w:i/>
          <w:iCs/>
        </w:rPr>
        <w:t xml:space="preserve">(Mind/Belief)</w:t>
      </w:r>
      <w:r>
        <w:t xml:space="preserve"> </w:t>
      </w:r>
      <w:r>
        <w:t xml:space="preserve">David was not present at the gathering. Jesse did not think to bring him. He was so far from consideration that his own father did not factor him into the calculation. The passage confronts every reader who has been assessed, dismissed, overlooked, or simply not invited to the table — and every reader who has participated in that dismissal of others. The LORD’s criterion of election does not track human hierarchies of importance, visibility, or social access. The youngest in the field. The one tending the sheep while others are consecrated for the sacrifice. That is exactly where the LORD’s anointed may be found. Do not accept the world’s ledger of who counts and who doesn’t — and do not impose it on others.</w:t>
      </w:r>
    </w:p>
    <w:p>
      <w:pPr>
        <w:pStyle w:val="BodyText"/>
      </w:pPr>
      <w:r>
        <w:rPr>
          <w:b/>
          <w:bCs/>
        </w:rPr>
        <w:t xml:space="preserve">4. Trust that the LORD is governing what you cannot see — including the outcomes that look like defeat.</w:t>
      </w:r>
      <w:r>
        <w:t xml:space="preserve"> </w:t>
      </w:r>
      <w:r>
        <w:rPr>
          <w:i/>
          <w:iCs/>
        </w:rPr>
        <w:t xml:space="preserve">(Affections/Worship)</w:t>
      </w:r>
      <w:r>
        <w:t xml:space="preserve"> </w:t>
      </w:r>
      <w:r>
        <w:t xml:space="preserve">The chapter closes with a devastating irony: the already-anointed king is serving the rejected king, playing the lyre for the man whose throne God has already given him. David does not know the full shape of what God is doing. Saul does not know it. The servants do not know it. Only the reader knows — because the narrator has disclosed the divine perspective. The passage invites the reader into that divine vantage point not as a spectator but as a worshiper: the God who has placed His anointed in Saul’s court, in a position that looks like servitude and smallness, is governing every detail of what unfolds. You are almost certainly in a situation right now where the divine perspective — what God is actually doing — is hidden from you. The chapter calls you to trust that the LORD who already said</w:t>
      </w:r>
      <w:r>
        <w:t xml:space="preserve"> </w:t>
      </w:r>
      <w:r>
        <w:t xml:space="preserve">“I have provided”</w:t>
      </w:r>
      <w:r>
        <w:t xml:space="preserve"> </w:t>
      </w:r>
      <w:r>
        <w:t xml:space="preserve">is still providing, even when the scene looks like a shepherd playing music for a troubled king.</w:t>
      </w:r>
    </w:p>
    <w:p>
      <w:pPr>
        <w:pStyle w:val="BodyText"/>
      </w:pPr>
      <w:r>
        <w:rPr>
          <w:b/>
          <w:bCs/>
        </w:rPr>
        <w:t xml:space="preserve">5. Confess and repent of the specific ways you have made appearance, status, and social recognition the functional criteria for your own decisions.</w:t>
      </w:r>
      <w:r>
        <w:t xml:space="preserve"> </w:t>
      </w:r>
      <w:r>
        <w:rPr>
          <w:i/>
          <w:iCs/>
        </w:rPr>
        <w:t xml:space="preserve">(Will/Behavior)</w:t>
      </w:r>
      <w:r>
        <w:t xml:space="preserve"> </w:t>
      </w:r>
      <w:r>
        <w:t xml:space="preserve">Samuel is not a fool or a shallow man — he is a prophet of God who has walked with the LORD for decades, and he still looked at Eliab and concluded, on the basis of height and appearance, that he must be the LORD’s anointed. This is not a failure of intelligence; it is the deeply embedded default of human perception. The application is concrete and personal: identify one specific domain — a hire you made, a person you overlooked, a ministry you dismissed, a church you refused to attend, a colleague you underestimated — where appearance, status, or social presentation functioned as your operative criterion rather than the LORD’s evaluative framework. Name it. Confess it. Repent of it. Then ask what it would look like to go back and look again with different eyes.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16 teaches that God’s electing freedom is not accountable to any human standard of assessment. He chooses according to His own sovereign knowledge and purpose — a knowledge that penetrates past every external indicator to the heart itself. The passage establishes that divine election is neither arbitrary (God has a specific person in mind before Samuel arrives) nor predictable by human criteria (every reasonable human candidate is wrong). The Spirit’s role in this chapter is theologically decisive: the Spirit’s coming upon David is not the result of David’s worthiness but the mark of divine appointment; and the Spirit’s departure from Saul reveals that kingdom authority is not inherent in the office but is inseparable from the LORD’s active presence and anointing. The chapter thus teaches that God’s redemptive purposes advance through His sovereign designation, Spirit-empowerment, and providential governance — none of which operate on the terms human wisdom would construct.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narrative enactment of what Reformed theology confesses in the doctrine of unconditional election: God’s choice does not rest on foreseen merit, anticipated worthiness, or human qualification, but on His own sovereign and gracious purpose. David is not chosen because he is better than his brothers — the text gives no moral inventory of the Jesse sons; David is chosen because the LORD wills to choose him. The verse 7 distinction between human sight and divine sight maps directly onto the Reformed insistence that election is hidden in God’s sovereign counsel and is not legible to human observation or prediction. Furthermore, the pattern of this chapter — the Spirit coming upon the anointed son of David’s line — runs forward through the canon to its eschatological fulfillment in Jesus, the greater Son of David, upon whom the Spirit descends at His anointing in the Jordan (Matthew 3:16–17). The Reformed understanding of the gospel as God’s free, sovereign, unexpected grace displayed through the despised and the unimpressive is nowhere more vividly narrated than in the anointing of a shepherd boy in Bethlehem — the same city where the greater Davidic anointing would one day arrive in a manger.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operate by your sight — He operates by His own. He has already chosen the one you have not yet thought to invite into the room, and He is already at work in the situation you have evaluated as unpromising. Stop looking at Eliab. The Spirit of God is on the shepherd in the field, and what God has anointed, no human audit can disqualify.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verse 7 to a maxim about sincerity.</w:t>
      </w:r>
      <w:r>
        <w:t xml:space="preserve"> </w:t>
      </w:r>
      <w:r>
        <w:t xml:space="preserve">The single most common homiletical error on this passage is preaching</w:t>
      </w:r>
      <w:r>
        <w:t xml:space="preserve"> </w:t>
      </w:r>
      <w:r>
        <w:t xml:space="preserve">“the LORD looks on the heart”</w:t>
      </w:r>
      <w:r>
        <w:t xml:space="preserve"> </w:t>
      </w:r>
      <w:r>
        <w:t xml:space="preserve">as a general principle about authentic inner life versus external religious performance — as if the passage were about hypocrisy, or about God’s preference for genuine emotion in worship. In context, verse 7 is not about sincerity; it is about the LORD’s sovereign criterion of election. Samuel is not being rebuked for hypocrisy; he is being rebuked for applying the wrong evaluative framework to a divine act of selection. Preachers who reduce verse 7 to an anti-hypocrisy slogan will produce moralistic applications (</w:t>
      </w:r>
      <w:r>
        <w:t xml:space="preserve">“be genuine, not external”</w:t>
      </w:r>
      <w:r>
        <w:t xml:space="preserve">) that are entirely detached from what the text is actually doing.</w:t>
      </w:r>
    </w:p>
    <w:p>
      <w:pPr>
        <w:numPr>
          <w:ilvl w:val="0"/>
          <w:numId w:val="1002"/>
        </w:numPr>
      </w:pPr>
      <w:r>
        <w:rPr>
          <w:b/>
          <w:bCs/>
        </w:rPr>
        <w:t xml:space="preserve">Preaching David as the moral exemplar.</w:t>
      </w:r>
      <w:r>
        <w:t xml:space="preserve"> </w:t>
      </w:r>
      <w:r>
        <w:t xml:space="preserve">The passage is almost irresistibly structured in a way that invites the preacher to make David the hero and to call listeners to</w:t>
      </w:r>
      <w:r>
        <w:t xml:space="preserve"> </w:t>
      </w:r>
      <w:r>
        <w:t xml:space="preserve">“be like David”</w:t>
      </w:r>
      <w:r>
        <w:t xml:space="preserve"> </w:t>
      </w:r>
      <w:r>
        <w:t xml:space="preserve">— humble, faithful in small things, tending their sheep while others are celebrated. This Clowney-pattern moralism must be resisted. David in this passage is not held up as a model of virtue; he is held up as the object of divine election. The passage is not about what David did to become chosen; it is about what the LORD did in choosing him. An application structure that asks</w:t>
      </w:r>
      <w:r>
        <w:t xml:space="preserve"> </w:t>
      </w:r>
      <w:r>
        <w:t xml:space="preserve">“how can I be more like David?”</w:t>
      </w:r>
      <w:r>
        <w:t xml:space="preserve"> </w:t>
      </w:r>
      <w:r>
        <w:t xml:space="preserve">has displaced the theological center — and has produced exactly the kind of moralism Reformed exposition must guard against. Applications must be grounded in what God is doing and what God’s people are called to trust, not in David’s character as a template.</w:t>
      </w:r>
    </w:p>
    <w:p>
      <w:pPr>
        <w:numPr>
          <w:ilvl w:val="0"/>
          <w:numId w:val="1002"/>
        </w:numPr>
      </w:pPr>
      <w:r>
        <w:rPr>
          <w:b/>
          <w:bCs/>
        </w:rPr>
        <w:t xml:space="preserve">Missing the structural irony of vv. 14–23.</w:t>
      </w:r>
      <w:r>
        <w:t xml:space="preserve"> </w:t>
      </w:r>
      <w:r>
        <w:t xml:space="preserve">Many preachers treat the second half of the chapter as a separate and secondary narrative about Saul’s mental illness and David’s musical skill, disconnected from the anointing in verses 1–13. This misses the chapter’s entire homiletical architecture. The point of verses 14–23 is the devastating irony of the convergence: the Spirit departs from Saul and falls on David simultaneously; the rejected king unknowingly draws the anointed king into his service; and the already-crowned-by-God young man is now playing the lyre for the man he will replace. The chapter is a unified theological statement about divine sovereignty in transition — not two separate stories.</w:t>
      </w:r>
    </w:p>
    <w:p>
      <w:pPr>
        <w:numPr>
          <w:ilvl w:val="0"/>
          <w:numId w:val="1002"/>
        </w:numPr>
      </w:pPr>
      <w:r>
        <w:rPr>
          <w:b/>
          <w:bCs/>
        </w:rPr>
        <w:t xml:space="preserve">Treating the</w:t>
      </w:r>
      <w:r>
        <w:rPr>
          <w:b/>
          <w:bCs/>
        </w:rPr>
        <w:t xml:space="preserve"> </w:t>
      </w:r>
      <w:r>
        <w:rPr>
          <w:b/>
          <w:bCs/>
        </w:rPr>
        <w:t xml:space="preserve">“evil spirit from the LORD”</w:t>
      </w:r>
      <w:r>
        <w:rPr>
          <w:b/>
          <w:bCs/>
        </w:rPr>
        <w:t xml:space="preserve"> </w:t>
      </w:r>
      <w:r>
        <w:rPr>
          <w:b/>
          <w:bCs/>
        </w:rPr>
        <w:t xml:space="preserve">as an embarrassment to skip over.</w:t>
      </w:r>
      <w:r>
        <w:t xml:space="preserve"> </w:t>
      </w:r>
      <w:r>
        <w:t xml:space="preserve">Preachers uncomfortable with the theological complexity of verse 14 often simply omit it or move past it quickly. This creates an incomplete exposition and leaves the passage’s theological contrast — Spirit on David, Spirit departed from Saul — unpreached. The congregation deserves an honest engagement with what the text says: God’s sovereign governance extends even over spiritual affliction; the Spirit’s departure from Saul is not a random misfortune but a divine judgment; and the juxtaposition with verse 13 is deliberate and theologically freighted.</w:t>
      </w:r>
    </w:p>
    <w:p>
      <w:pPr>
        <w:numPr>
          <w:ilvl w:val="0"/>
          <w:numId w:val="1002"/>
        </w:numPr>
      </w:pPr>
      <w:r>
        <w:rPr>
          <w:b/>
          <w:bCs/>
        </w:rPr>
        <w:t xml:space="preserve">Decontextualizing</w:t>
      </w:r>
      <w:r>
        <w:rPr>
          <w:b/>
          <w:bCs/>
        </w:rPr>
        <w:t xml:space="preserve"> </w:t>
      </w:r>
      <w:r>
        <w:rPr>
          <w:b/>
          <w:bCs/>
        </w:rPr>
        <w:t xml:space="preserve">“the LORD is with him”</w:t>
      </w:r>
      <w:r>
        <w:rPr>
          <w:b/>
          <w:bCs/>
        </w:rPr>
        <w:t xml:space="preserve"> </w:t>
      </w:r>
      <w:r>
        <w:rPr>
          <w:b/>
          <w:bCs/>
        </w:rPr>
        <w:t xml:space="preserve">(v. 18).</w:t>
      </w:r>
      <w:r>
        <w:t xml:space="preserve"> </w:t>
      </w:r>
      <w:r>
        <w:t xml:space="preserve">The servant’s description of David in verse 18, culminating in</w:t>
      </w:r>
      <w:r>
        <w:t xml:space="preserve"> </w:t>
      </w:r>
      <w:r>
        <w:t xml:space="preserve">“the LORD is with him,”</w:t>
      </w:r>
      <w:r>
        <w:t xml:space="preserve"> </w:t>
      </w:r>
      <w:r>
        <w:t xml:space="preserve">is the chapter’s final theological disclosure — and the most ironic, because it comes from a court servant who does not know he is describing the LORD’s anointed. This is the confirmation that everything the chapter has established is visible, even if not understood, by those closest to Saul. Preachers should resist the temptation to treat verse 18 as merely incidental biographical detail and should instead preach it as the chapter’s closing theological punch: the one upon whom the Spirit rests is recognizable even to those who do not have the full story, because the LORD’s presence on His anointed is not invisible — it simply requires the right eyes to see it.</w:t>
      </w:r>
    </w:p>
    <w:p>
      <w:pPr>
        <w:numPr>
          <w:ilvl w:val="0"/>
          <w:numId w:val="1002"/>
        </w:numPr>
      </w:pPr>
      <w:r>
        <w:rPr>
          <w:b/>
          <w:bCs/>
        </w:rPr>
        <w:t xml:space="preserve">Applying the passage only to individuals, missing the ecclesial and missional dimensions.</w:t>
      </w:r>
      <w:r>
        <w:t xml:space="preserve"> </w:t>
      </w:r>
      <w:r>
        <w:t xml:space="preserve">The evaluative reorientation that 1 Samuel 16 requires is not merely personal (</w:t>
      </w:r>
      <w:r>
        <w:t xml:space="preserve">“stop judging people by appearances”</w:t>
      </w:r>
      <w:r>
        <w:t xml:space="preserve">) — it is ecclesial and missional. The church as a community is tempted toward the same framework Samuel inhabits: to build around the impressive, the credentialed, the platforms and audiences that look like Eliab. The passage speaks directly to how a congregation evaluates ministry, missionaries, leaders, and members — and calls the whole community to the LORD’s evaluative framework, not just individuals in their private lives.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2026-07-14T21:02:38Z</dcterms:created>
  <dcterms:modified xsi:type="dcterms:W3CDTF">2026-07-14T21:02:38Z</dcterms:modified>
</cp:coreProperties>
</file>

<file path=docProps/custom.xml><?xml version="1.0" encoding="utf-8"?>
<Properties xmlns="http://schemas.openxmlformats.org/officeDocument/2006/custom-properties" xmlns:vt="http://schemas.openxmlformats.org/officeDocument/2006/docPropsVTypes"/>
</file>